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56A" w:rsidRPr="003E21AF" w:rsidRDefault="00774CBE" w:rsidP="00774CBE">
      <w:pPr>
        <w:jc w:val="center"/>
        <w:rPr>
          <w:rFonts w:ascii="Times New Roman" w:hAnsi="Times New Roman" w:cs="Times New Roman"/>
          <w:u w:val="single"/>
        </w:rPr>
      </w:pPr>
      <w:r w:rsidRPr="003E21AF">
        <w:rPr>
          <w:rFonts w:ascii="Times New Roman" w:hAnsi="Times New Roman" w:cs="Times New Roman"/>
          <w:u w:val="single"/>
        </w:rPr>
        <w:t xml:space="preserve">ΕΙΣΗΓΗΣΗ </w:t>
      </w:r>
    </w:p>
    <w:p w:rsidR="003E21AF" w:rsidRDefault="003E21AF" w:rsidP="00801C87">
      <w:pPr>
        <w:pStyle w:val="Default"/>
        <w:rPr>
          <w:b/>
        </w:rPr>
      </w:pPr>
    </w:p>
    <w:p w:rsidR="003E21AF" w:rsidRDefault="003E21AF" w:rsidP="00801C87">
      <w:pPr>
        <w:pStyle w:val="Default"/>
        <w:rPr>
          <w:b/>
        </w:rPr>
      </w:pPr>
    </w:p>
    <w:p w:rsidR="003E21AF" w:rsidRDefault="003E21AF" w:rsidP="00801C87">
      <w:pPr>
        <w:pStyle w:val="Default"/>
        <w:rPr>
          <w:b/>
        </w:rPr>
      </w:pPr>
    </w:p>
    <w:p w:rsidR="00801C87" w:rsidRPr="003E21AF" w:rsidRDefault="00774CBE" w:rsidP="00801C87">
      <w:pPr>
        <w:pStyle w:val="Default"/>
        <w:rPr>
          <w:rFonts w:ascii="Verdana" w:hAnsi="Verdana"/>
          <w:sz w:val="20"/>
          <w:szCs w:val="20"/>
        </w:rPr>
      </w:pPr>
      <w:r w:rsidRPr="003E21AF">
        <w:rPr>
          <w:rFonts w:ascii="Verdana" w:hAnsi="Verdana"/>
          <w:b/>
          <w:sz w:val="20"/>
          <w:szCs w:val="20"/>
        </w:rPr>
        <w:t xml:space="preserve">Θέμα : </w:t>
      </w:r>
      <w:r w:rsidR="00801C87" w:rsidRPr="003E21AF">
        <w:rPr>
          <w:rFonts w:ascii="Verdana" w:hAnsi="Verdana"/>
          <w:b/>
          <w:sz w:val="20"/>
          <w:szCs w:val="20"/>
        </w:rPr>
        <w:t xml:space="preserve">Πρόσληψη προσωπικού </w:t>
      </w:r>
      <w:r w:rsidR="00801C87" w:rsidRPr="003E21AF">
        <w:rPr>
          <w:rFonts w:ascii="Verdana" w:hAnsi="Verdana"/>
          <w:b/>
          <w:bCs/>
          <w:sz w:val="20"/>
          <w:szCs w:val="20"/>
        </w:rPr>
        <w:t xml:space="preserve">μέσω της με Α.Π. </w:t>
      </w:r>
      <w:r w:rsidR="00801C87" w:rsidRPr="003E21AF">
        <w:rPr>
          <w:rFonts w:ascii="Verdana" w:hAnsi="Verdana"/>
          <w:sz w:val="20"/>
          <w:szCs w:val="20"/>
        </w:rPr>
        <w:t xml:space="preserve"> </w:t>
      </w:r>
      <w:r w:rsidR="00801C87" w:rsidRPr="003E21AF">
        <w:rPr>
          <w:rFonts w:ascii="Verdana" w:hAnsi="Verdana"/>
          <w:b/>
          <w:bCs/>
          <w:sz w:val="20"/>
          <w:szCs w:val="20"/>
        </w:rPr>
        <w:t xml:space="preserve"> 42119/15-7-2020 Δημόσιας Πρόσκλησης ΟΑΕΔ για την  απασχόληση μακροχρόνια  ανέργων, ηλικίας 55 έως 67 ετών  </w:t>
      </w:r>
    </w:p>
    <w:p w:rsidR="00DC01EB" w:rsidRDefault="00DC01EB" w:rsidP="00DC01EB">
      <w:pPr>
        <w:suppressAutoHyphens/>
        <w:jc w:val="both"/>
        <w:rPr>
          <w:rFonts w:ascii="Verdana" w:hAnsi="Verdana"/>
          <w:b/>
          <w:sz w:val="20"/>
          <w:szCs w:val="20"/>
          <w:lang w:eastAsia="ar-SA"/>
        </w:rPr>
      </w:pPr>
    </w:p>
    <w:p w:rsidR="003E21AF" w:rsidRPr="003E21AF" w:rsidRDefault="003E21AF" w:rsidP="00DC01EB">
      <w:pPr>
        <w:suppressAutoHyphens/>
        <w:jc w:val="both"/>
        <w:rPr>
          <w:rFonts w:ascii="Verdana" w:hAnsi="Verdana"/>
          <w:b/>
          <w:sz w:val="20"/>
          <w:szCs w:val="20"/>
          <w:lang w:eastAsia="ar-SA"/>
        </w:rPr>
      </w:pPr>
    </w:p>
    <w:p w:rsidR="00DC01EB" w:rsidRPr="003E21AF" w:rsidRDefault="00DC01EB" w:rsidP="00DC01EB">
      <w:pPr>
        <w:suppressAutoHyphens/>
        <w:jc w:val="both"/>
        <w:rPr>
          <w:rFonts w:ascii="Verdana" w:hAnsi="Verdana"/>
          <w:bCs/>
          <w:sz w:val="20"/>
          <w:szCs w:val="20"/>
        </w:rPr>
      </w:pPr>
      <w:r w:rsidRPr="003E21AF">
        <w:rPr>
          <w:rFonts w:ascii="Verdana" w:hAnsi="Verdana"/>
          <w:b/>
          <w:sz w:val="20"/>
          <w:szCs w:val="20"/>
          <w:lang w:eastAsia="ar-SA"/>
        </w:rPr>
        <w:t xml:space="preserve">ΣΧΕΤ.: </w:t>
      </w:r>
      <w:r w:rsidRPr="003E21AF">
        <w:rPr>
          <w:rFonts w:ascii="Verdana" w:hAnsi="Verdana"/>
          <w:bCs/>
          <w:sz w:val="20"/>
          <w:szCs w:val="20"/>
          <w:lang w:eastAsia="ar-SA"/>
        </w:rPr>
        <w:t xml:space="preserve">Το με αρ. </w:t>
      </w:r>
      <w:proofErr w:type="spellStart"/>
      <w:r w:rsidRPr="003E21AF">
        <w:rPr>
          <w:rFonts w:ascii="Verdana" w:hAnsi="Verdana"/>
          <w:bCs/>
          <w:sz w:val="20"/>
          <w:szCs w:val="20"/>
          <w:lang w:eastAsia="ar-SA"/>
        </w:rPr>
        <w:t>πρωτ</w:t>
      </w:r>
      <w:proofErr w:type="spellEnd"/>
      <w:r w:rsidRPr="003E21AF">
        <w:rPr>
          <w:rFonts w:ascii="Verdana" w:hAnsi="Verdana"/>
          <w:bCs/>
          <w:sz w:val="20"/>
          <w:szCs w:val="20"/>
          <w:lang w:eastAsia="ar-SA"/>
        </w:rPr>
        <w:t xml:space="preserve">. </w:t>
      </w:r>
      <w:r w:rsidRPr="003E21AF">
        <w:rPr>
          <w:rFonts w:ascii="Verdana" w:hAnsi="Verdana"/>
          <w:sz w:val="20"/>
          <w:szCs w:val="20"/>
        </w:rPr>
        <w:t xml:space="preserve">42119/15-7-2020 </w:t>
      </w:r>
      <w:r w:rsidRPr="003E21AF">
        <w:rPr>
          <w:rFonts w:ascii="Verdana" w:hAnsi="Verdana"/>
          <w:bCs/>
          <w:sz w:val="20"/>
          <w:szCs w:val="20"/>
          <w:lang w:eastAsia="ar-SA"/>
        </w:rPr>
        <w:t>έγγραφο του ΟΑΕΔ/</w:t>
      </w:r>
      <w:r w:rsidRPr="003E21AF">
        <w:rPr>
          <w:rFonts w:ascii="Verdana" w:hAnsi="Verdana"/>
          <w:sz w:val="20"/>
          <w:szCs w:val="20"/>
        </w:rPr>
        <w:t xml:space="preserve">ΔΙΟΙΚΗΣΗ/ ΓΕΝΙΚΗ Δ/ΝΣΗ ΕΡΓΑΤΙΚΟΥ ΔΥΝΑΜΙΚΟΥ Δ/ΝΣΗ ΑΠΑΣΧΟΛΗΣΗΣ με θέμα: </w:t>
      </w:r>
      <w:r w:rsidRPr="003E21AF">
        <w:rPr>
          <w:rFonts w:ascii="Verdana" w:hAnsi="Verdana"/>
          <w:bCs/>
          <w:sz w:val="20"/>
          <w:szCs w:val="20"/>
        </w:rPr>
        <w:t xml:space="preserve">«1η ΤΡΟΠΟΠΟΙΗΣΗ ΔΗΜΟΣΙΑΣ ΠΡΟΣΚΛΗΣΗΣ </w:t>
      </w:r>
      <w:proofErr w:type="spellStart"/>
      <w:r w:rsidRPr="003E21AF">
        <w:rPr>
          <w:rFonts w:ascii="Verdana" w:hAnsi="Verdana"/>
          <w:bCs/>
          <w:sz w:val="20"/>
          <w:szCs w:val="20"/>
        </w:rPr>
        <w:t>Νο</w:t>
      </w:r>
      <w:proofErr w:type="spellEnd"/>
      <w:r w:rsidRPr="003E21AF">
        <w:rPr>
          <w:rFonts w:ascii="Verdana" w:hAnsi="Verdana"/>
          <w:bCs/>
          <w:sz w:val="20"/>
          <w:szCs w:val="20"/>
        </w:rPr>
        <w:t xml:space="preserve"> 11/2017 Πρόγραμμα επιχορήγησης για την απασχόληση 8.500 μακροχρόνια ανέργων, ηλικίας 55-67 ετών σε α) κάθε είδους Νομικά Πρόσωπα Δημοσίου Δικαίου (ΝΠΔΔ), β) επιχειρήσεις, φορείς και οργανισμοί του δημόσιου τομέα, όπως αυτός </w:t>
      </w:r>
      <w:proofErr w:type="spellStart"/>
      <w:r w:rsidRPr="003E21AF">
        <w:rPr>
          <w:rFonts w:ascii="Verdana" w:hAnsi="Verdana"/>
          <w:bCs/>
          <w:sz w:val="20"/>
          <w:szCs w:val="20"/>
        </w:rPr>
        <w:t>επαναοριοθετήθηκε</w:t>
      </w:r>
      <w:proofErr w:type="spellEnd"/>
      <w:r w:rsidRPr="003E21AF">
        <w:rPr>
          <w:rFonts w:ascii="Verdana" w:hAnsi="Verdana"/>
          <w:bCs/>
          <w:sz w:val="20"/>
          <w:szCs w:val="20"/>
        </w:rPr>
        <w:t xml:space="preserve"> με βάση το άρθρο 51 του Ν. 1892/1990 (Α’ 101), που ασκούν τακτικά οικονομική δραστηριότητα και γ) επιχειρήσεις της τοπικής αυτοδιοίκησης πρώτου και δευτέρου βαθμού (Δήμων και Περιφερειών) του Ν. 3852/2010, που ασκούν τακτικά οικονομική δραστηριότητα».</w:t>
      </w:r>
    </w:p>
    <w:p w:rsidR="00774CBE" w:rsidRPr="003E21AF" w:rsidRDefault="00774CBE" w:rsidP="00774CBE">
      <w:pPr>
        <w:jc w:val="center"/>
        <w:rPr>
          <w:rFonts w:ascii="Verdana" w:hAnsi="Verdana" w:cs="Times New Roman"/>
          <w:b/>
          <w:sz w:val="20"/>
          <w:szCs w:val="20"/>
        </w:rPr>
      </w:pPr>
    </w:p>
    <w:p w:rsidR="00D427BB" w:rsidRDefault="00D427BB" w:rsidP="00BF6E3D">
      <w:pPr>
        <w:pStyle w:val="Default"/>
        <w:ind w:firstLine="720"/>
        <w:jc w:val="both"/>
        <w:rPr>
          <w:rFonts w:ascii="Verdana" w:hAnsi="Verdana"/>
          <w:b/>
          <w:bCs/>
          <w:sz w:val="20"/>
          <w:szCs w:val="20"/>
        </w:rPr>
      </w:pPr>
      <w:r w:rsidRPr="003E21AF">
        <w:rPr>
          <w:rFonts w:ascii="Verdana" w:hAnsi="Verdana"/>
          <w:sz w:val="20"/>
          <w:szCs w:val="20"/>
        </w:rPr>
        <w:t xml:space="preserve">Λόγω των αυξημένων υπηρεσιακών αναγκών της Δ/νσης Διοικητικών Υπηρεσιών και ειδικότερα του Διοικητικού Τμήματος </w:t>
      </w:r>
      <w:r w:rsidR="00A1126F" w:rsidRPr="003E21AF">
        <w:rPr>
          <w:rFonts w:ascii="Verdana" w:hAnsi="Verdana"/>
          <w:sz w:val="20"/>
          <w:szCs w:val="20"/>
        </w:rPr>
        <w:t>(</w:t>
      </w:r>
      <w:proofErr w:type="spellStart"/>
      <w:r w:rsidR="00A1126F" w:rsidRPr="003E21AF">
        <w:rPr>
          <w:rFonts w:ascii="Verdana" w:hAnsi="Verdana"/>
          <w:sz w:val="20"/>
          <w:szCs w:val="20"/>
        </w:rPr>
        <w:t>υποστελέχωση</w:t>
      </w:r>
      <w:proofErr w:type="spellEnd"/>
      <w:r w:rsidR="00A1126F" w:rsidRPr="003E21AF">
        <w:rPr>
          <w:rFonts w:ascii="Verdana" w:hAnsi="Verdana"/>
          <w:sz w:val="20"/>
          <w:szCs w:val="20"/>
        </w:rPr>
        <w:t xml:space="preserve"> </w:t>
      </w:r>
      <w:r w:rsidR="00574A64" w:rsidRPr="003E21AF">
        <w:rPr>
          <w:rFonts w:ascii="Verdana" w:hAnsi="Verdana"/>
          <w:sz w:val="20"/>
          <w:szCs w:val="20"/>
        </w:rPr>
        <w:t>του</w:t>
      </w:r>
      <w:r w:rsidR="003B158A" w:rsidRPr="003E21AF">
        <w:rPr>
          <w:rFonts w:ascii="Verdana" w:hAnsi="Verdana"/>
          <w:sz w:val="20"/>
          <w:szCs w:val="20"/>
        </w:rPr>
        <w:t xml:space="preserve"> Γραφείο</w:t>
      </w:r>
      <w:r w:rsidR="00574A64" w:rsidRPr="003E21AF">
        <w:rPr>
          <w:rFonts w:ascii="Verdana" w:hAnsi="Verdana"/>
          <w:sz w:val="20"/>
          <w:szCs w:val="20"/>
        </w:rPr>
        <w:t>υ</w:t>
      </w:r>
      <w:r w:rsidR="003B158A" w:rsidRPr="003E21AF">
        <w:rPr>
          <w:rFonts w:ascii="Verdana" w:hAnsi="Verdana"/>
          <w:sz w:val="20"/>
          <w:szCs w:val="20"/>
        </w:rPr>
        <w:t xml:space="preserve"> Διαχείρισης Αν/νου </w:t>
      </w:r>
      <w:proofErr w:type="spellStart"/>
      <w:r w:rsidR="003B158A" w:rsidRPr="003E21AF">
        <w:rPr>
          <w:rFonts w:ascii="Verdana" w:hAnsi="Verdana"/>
          <w:sz w:val="20"/>
          <w:szCs w:val="20"/>
        </w:rPr>
        <w:t>Δυν</w:t>
      </w:r>
      <w:proofErr w:type="spellEnd"/>
      <w:r w:rsidR="003B158A" w:rsidRPr="003E21AF">
        <w:rPr>
          <w:rFonts w:ascii="Verdana" w:hAnsi="Verdana"/>
          <w:sz w:val="20"/>
          <w:szCs w:val="20"/>
        </w:rPr>
        <w:t xml:space="preserve">/κου και </w:t>
      </w:r>
      <w:r w:rsidR="00A1126F" w:rsidRPr="003E21AF">
        <w:rPr>
          <w:rFonts w:ascii="Verdana" w:hAnsi="Verdana"/>
          <w:sz w:val="20"/>
          <w:szCs w:val="20"/>
        </w:rPr>
        <w:t xml:space="preserve"> επικείμενη συνταξιοδότηση</w:t>
      </w:r>
      <w:r w:rsidR="003B158A" w:rsidRPr="003E21AF">
        <w:rPr>
          <w:rFonts w:ascii="Verdana" w:hAnsi="Verdana"/>
          <w:sz w:val="20"/>
          <w:szCs w:val="20"/>
        </w:rPr>
        <w:t xml:space="preserve"> στο Γραφείο της Οικονομικής Επιτροπής</w:t>
      </w:r>
      <w:r w:rsidR="00A1126F" w:rsidRPr="003E21AF">
        <w:rPr>
          <w:rFonts w:ascii="Verdana" w:hAnsi="Verdana"/>
          <w:sz w:val="20"/>
          <w:szCs w:val="20"/>
        </w:rPr>
        <w:t xml:space="preserve">) </w:t>
      </w:r>
      <w:r w:rsidRPr="003E21AF">
        <w:rPr>
          <w:rFonts w:ascii="Verdana" w:hAnsi="Verdana"/>
          <w:sz w:val="20"/>
          <w:szCs w:val="20"/>
        </w:rPr>
        <w:t xml:space="preserve">αιτούμαστε την πρόσληψη </w:t>
      </w:r>
      <w:r w:rsidRPr="003E21AF">
        <w:rPr>
          <w:rFonts w:ascii="Verdana" w:hAnsi="Verdana"/>
          <w:b/>
          <w:sz w:val="20"/>
          <w:szCs w:val="20"/>
        </w:rPr>
        <w:t xml:space="preserve"> προσωπικού </w:t>
      </w:r>
      <w:r w:rsidRPr="003E21AF">
        <w:rPr>
          <w:rFonts w:ascii="Verdana" w:hAnsi="Verdana"/>
          <w:b/>
          <w:bCs/>
          <w:sz w:val="20"/>
          <w:szCs w:val="20"/>
        </w:rPr>
        <w:t xml:space="preserve">μέσω της με Α.Π. </w:t>
      </w:r>
      <w:r w:rsidRPr="003E21AF">
        <w:rPr>
          <w:rFonts w:ascii="Verdana" w:hAnsi="Verdana"/>
          <w:sz w:val="20"/>
          <w:szCs w:val="20"/>
        </w:rPr>
        <w:t xml:space="preserve"> </w:t>
      </w:r>
      <w:r w:rsidRPr="003E21AF">
        <w:rPr>
          <w:rFonts w:ascii="Verdana" w:hAnsi="Verdana"/>
          <w:b/>
          <w:bCs/>
          <w:sz w:val="20"/>
          <w:szCs w:val="20"/>
        </w:rPr>
        <w:t xml:space="preserve"> 42119/15-7-2020 Δημόσιας Πρόσκλησης ΟΑΕΔ για την  απασχόληση μακροχρόνια  ανέργων, ηλικίας 55 έως 67 ετών  της παρακάτω ειδικότητας:</w:t>
      </w:r>
    </w:p>
    <w:p w:rsidR="003E21AF" w:rsidRDefault="003E21AF" w:rsidP="00BF6E3D">
      <w:pPr>
        <w:pStyle w:val="Default"/>
        <w:ind w:firstLine="720"/>
        <w:jc w:val="both"/>
        <w:rPr>
          <w:rFonts w:ascii="Verdana" w:hAnsi="Verdana"/>
          <w:b/>
          <w:bCs/>
          <w:sz w:val="20"/>
          <w:szCs w:val="20"/>
        </w:rPr>
      </w:pPr>
    </w:p>
    <w:p w:rsidR="003E21AF" w:rsidRDefault="003E21AF" w:rsidP="00BF6E3D">
      <w:pPr>
        <w:pStyle w:val="Default"/>
        <w:ind w:firstLine="720"/>
        <w:jc w:val="both"/>
        <w:rPr>
          <w:rFonts w:ascii="Verdana" w:hAnsi="Verdana"/>
          <w:b/>
          <w:bCs/>
          <w:sz w:val="20"/>
          <w:szCs w:val="20"/>
        </w:rPr>
      </w:pPr>
    </w:p>
    <w:p w:rsidR="003E21AF" w:rsidRPr="003E21AF" w:rsidRDefault="003E21AF" w:rsidP="00BF6E3D">
      <w:pPr>
        <w:pStyle w:val="Default"/>
        <w:ind w:firstLine="720"/>
        <w:jc w:val="both"/>
        <w:rPr>
          <w:rFonts w:ascii="Verdana" w:hAnsi="Verdana"/>
          <w:b/>
          <w:bCs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33"/>
        <w:gridCol w:w="7381"/>
      </w:tblGrid>
      <w:tr w:rsidR="00D427BB" w:rsidRPr="003E21AF" w:rsidTr="00DC01EB">
        <w:trPr>
          <w:trHeight w:val="690"/>
        </w:trPr>
        <w:tc>
          <w:tcPr>
            <w:tcW w:w="1033" w:type="dxa"/>
          </w:tcPr>
          <w:p w:rsidR="00D427BB" w:rsidRPr="003E21AF" w:rsidRDefault="00A1126F" w:rsidP="00D427BB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3E21AF">
              <w:rPr>
                <w:rFonts w:ascii="Verdana" w:hAnsi="Verdana"/>
                <w:sz w:val="20"/>
                <w:szCs w:val="20"/>
              </w:rPr>
              <w:t>Αριθμός</w:t>
            </w:r>
          </w:p>
        </w:tc>
        <w:tc>
          <w:tcPr>
            <w:tcW w:w="7381" w:type="dxa"/>
          </w:tcPr>
          <w:p w:rsidR="00D427BB" w:rsidRPr="003E21AF" w:rsidRDefault="00A1126F" w:rsidP="00D427BB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3E21AF">
              <w:rPr>
                <w:rFonts w:ascii="Verdana" w:hAnsi="Verdana"/>
                <w:sz w:val="20"/>
                <w:szCs w:val="20"/>
              </w:rPr>
              <w:t>Κλάδος - Ειδικότητα</w:t>
            </w:r>
          </w:p>
        </w:tc>
      </w:tr>
      <w:tr w:rsidR="00D427BB" w:rsidRPr="003E21AF" w:rsidTr="00DC01EB">
        <w:trPr>
          <w:trHeight w:val="885"/>
        </w:trPr>
        <w:tc>
          <w:tcPr>
            <w:tcW w:w="1033" w:type="dxa"/>
          </w:tcPr>
          <w:p w:rsidR="00D427BB" w:rsidRPr="003E21AF" w:rsidRDefault="00A1126F" w:rsidP="00D427BB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3E21AF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7381" w:type="dxa"/>
          </w:tcPr>
          <w:p w:rsidR="00D427BB" w:rsidRPr="003E21AF" w:rsidRDefault="00A1126F" w:rsidP="00D427BB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3E21AF">
              <w:rPr>
                <w:rFonts w:ascii="Verdana" w:hAnsi="Verdana"/>
                <w:sz w:val="20"/>
                <w:szCs w:val="20"/>
              </w:rPr>
              <w:t>ΔΕ Διοικητικού - Λογιστικού</w:t>
            </w:r>
          </w:p>
        </w:tc>
      </w:tr>
    </w:tbl>
    <w:p w:rsidR="00DC01EB" w:rsidRPr="003E21AF" w:rsidRDefault="00DC01EB" w:rsidP="00DC01EB">
      <w:pPr>
        <w:suppressAutoHyphens/>
        <w:ind w:firstLine="720"/>
        <w:jc w:val="both"/>
        <w:rPr>
          <w:rFonts w:ascii="Verdana" w:hAnsi="Verdana"/>
          <w:sz w:val="20"/>
          <w:szCs w:val="20"/>
          <w:lang w:val="en-US" w:eastAsia="ar-SA"/>
        </w:rPr>
      </w:pPr>
    </w:p>
    <w:p w:rsidR="00DC01EB" w:rsidRPr="003E21AF" w:rsidRDefault="00DC01EB" w:rsidP="00DC01EB">
      <w:pPr>
        <w:suppressAutoHyphens/>
        <w:ind w:firstLine="720"/>
        <w:jc w:val="both"/>
        <w:rPr>
          <w:rFonts w:ascii="Verdana" w:hAnsi="Verdana"/>
          <w:sz w:val="20"/>
          <w:szCs w:val="20"/>
          <w:lang w:eastAsia="ar-SA"/>
        </w:rPr>
      </w:pPr>
      <w:r w:rsidRPr="003E21AF">
        <w:rPr>
          <w:rFonts w:ascii="Verdana" w:hAnsi="Verdana"/>
          <w:sz w:val="20"/>
          <w:szCs w:val="20"/>
          <w:lang w:eastAsia="ar-SA"/>
        </w:rPr>
        <w:t>Σύμφωνα με την παραπάνω σχετική Πρόσκληση το ποσό της επιχορήγησης ορίζεται στο 75% του μηνιαίου μισθολογικού και μη μισθολογικού κόστους του ωφελούμενου με ανώτατο όριο τα 750 ευρώ μηνιαίως (</w:t>
      </w:r>
      <w:proofErr w:type="spellStart"/>
      <w:r w:rsidRPr="003E21AF">
        <w:rPr>
          <w:rFonts w:ascii="Verdana" w:hAnsi="Verdana"/>
          <w:sz w:val="20"/>
          <w:szCs w:val="20"/>
          <w:lang w:eastAsia="ar-SA"/>
        </w:rPr>
        <w:t>κεφ.6</w:t>
      </w:r>
      <w:proofErr w:type="spellEnd"/>
      <w:r w:rsidRPr="003E21AF">
        <w:rPr>
          <w:rFonts w:ascii="Verdana" w:hAnsi="Verdana"/>
          <w:sz w:val="20"/>
          <w:szCs w:val="20"/>
          <w:lang w:eastAsia="ar-SA"/>
        </w:rPr>
        <w:t xml:space="preserve"> παραγρ.1 της πρόσκλησης</w:t>
      </w:r>
      <w:r w:rsidRPr="003E21AF">
        <w:rPr>
          <w:rFonts w:ascii="Verdana" w:hAnsi="Verdana"/>
          <w:sz w:val="20"/>
          <w:szCs w:val="20"/>
          <w:u w:val="single"/>
          <w:lang w:eastAsia="ar-SA"/>
        </w:rPr>
        <w:t>) για ένα έτος και με δυνατότητα επέκτασης  για άλλους δώδεκα μήνες</w:t>
      </w:r>
      <w:r w:rsidRPr="003E21AF">
        <w:rPr>
          <w:rFonts w:ascii="Verdana" w:hAnsi="Verdana"/>
          <w:sz w:val="20"/>
          <w:szCs w:val="20"/>
          <w:lang w:eastAsia="ar-SA"/>
        </w:rPr>
        <w:t xml:space="preserve"> (</w:t>
      </w:r>
      <w:proofErr w:type="spellStart"/>
      <w:r w:rsidRPr="003E21AF">
        <w:rPr>
          <w:rFonts w:ascii="Verdana" w:hAnsi="Verdana"/>
          <w:sz w:val="20"/>
          <w:szCs w:val="20"/>
          <w:lang w:eastAsia="ar-SA"/>
        </w:rPr>
        <w:t>κεφ.6</w:t>
      </w:r>
      <w:proofErr w:type="spellEnd"/>
      <w:r w:rsidRPr="003E21AF">
        <w:rPr>
          <w:rFonts w:ascii="Verdana" w:hAnsi="Verdana"/>
          <w:sz w:val="20"/>
          <w:szCs w:val="20"/>
          <w:lang w:eastAsia="ar-SA"/>
        </w:rPr>
        <w:t xml:space="preserve"> παραγρ.2 της πρόσκλησης).</w:t>
      </w:r>
    </w:p>
    <w:p w:rsidR="00DC01EB" w:rsidRPr="008134F5" w:rsidRDefault="00DC01EB" w:rsidP="00DC01EB">
      <w:pPr>
        <w:suppressAutoHyphens/>
        <w:ind w:firstLine="720"/>
        <w:jc w:val="both"/>
        <w:rPr>
          <w:rFonts w:ascii="Verdana" w:hAnsi="Verdana"/>
          <w:sz w:val="20"/>
          <w:szCs w:val="20"/>
          <w:lang w:eastAsia="ar-SA"/>
        </w:rPr>
      </w:pPr>
    </w:p>
    <w:p w:rsidR="008134F5" w:rsidRPr="008134F5" w:rsidRDefault="008134F5" w:rsidP="008134F5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134F5">
        <w:rPr>
          <w:rFonts w:ascii="Times New Roman" w:hAnsi="Times New Roman" w:cs="Times New Roman"/>
          <w:sz w:val="24"/>
          <w:szCs w:val="24"/>
          <w:lang w:eastAsia="ar-SA"/>
        </w:rPr>
        <w:t>Η δαπάνη των παραπάνω εργαζόμενων θα βαρύνει για δύο έτη: α) τον κωδ. 10.6041 (Τακτικές αποδοχές εκτάκτων υπαλλήλων με το ποσό των 43.200.00 €) και β) κωδ. 10.6054 (Εργοδοτικές εισφορές εκτάκτου προσωπικού με το ποσό των 12.960,00. €).</w:t>
      </w:r>
    </w:p>
    <w:p w:rsidR="008134F5" w:rsidRPr="008134F5" w:rsidRDefault="008134F5" w:rsidP="008134F5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34F5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Το ανωτέρω πρόγραμμα είναι επιχορηγούμενο από τον ΟΑΕΔ με ανώτατο όριο κάλυψης του μηνιαίου κόστους τα 750,00 €.</w:t>
      </w:r>
    </w:p>
    <w:p w:rsidR="00C05978" w:rsidRPr="003E21AF" w:rsidRDefault="00C05978" w:rsidP="00464A56">
      <w:pPr>
        <w:spacing w:line="360" w:lineRule="auto"/>
        <w:jc w:val="both"/>
        <w:rPr>
          <w:rFonts w:ascii="Verdana" w:hAnsi="Verdana" w:cs="Times New Roman"/>
          <w:sz w:val="20"/>
          <w:szCs w:val="20"/>
        </w:rPr>
      </w:pPr>
    </w:p>
    <w:p w:rsidR="00C05978" w:rsidRDefault="00C05978" w:rsidP="00464A56">
      <w:pPr>
        <w:spacing w:line="360" w:lineRule="auto"/>
        <w:jc w:val="both"/>
        <w:rPr>
          <w:rFonts w:ascii="Times New Roman" w:hAnsi="Times New Roman" w:cs="Times New Roman"/>
        </w:rPr>
      </w:pPr>
    </w:p>
    <w:p w:rsidR="00C05978" w:rsidRPr="003E21AF" w:rsidRDefault="00C05978" w:rsidP="00464A56">
      <w:pPr>
        <w:spacing w:line="360" w:lineRule="auto"/>
        <w:jc w:val="both"/>
        <w:rPr>
          <w:rFonts w:ascii="Verdana" w:hAnsi="Verdana" w:cs="Times New Roman"/>
          <w:sz w:val="18"/>
          <w:szCs w:val="18"/>
        </w:rPr>
      </w:pPr>
      <w:r w:rsidRPr="003E21AF">
        <w:rPr>
          <w:rFonts w:ascii="Verdana" w:hAnsi="Verdana" w:cs="Times New Roman"/>
          <w:sz w:val="18"/>
          <w:szCs w:val="18"/>
        </w:rPr>
        <w:t xml:space="preserve">Η ΑΝ. ΠΡ/ΝΗ </w:t>
      </w:r>
      <w:r w:rsidRPr="003E21AF">
        <w:rPr>
          <w:rFonts w:ascii="Verdana" w:hAnsi="Verdana" w:cs="Times New Roman"/>
          <w:sz w:val="18"/>
          <w:szCs w:val="18"/>
        </w:rPr>
        <w:tab/>
      </w:r>
      <w:r w:rsidRPr="003E21AF">
        <w:rPr>
          <w:rFonts w:ascii="Verdana" w:hAnsi="Verdana" w:cs="Times New Roman"/>
          <w:sz w:val="18"/>
          <w:szCs w:val="18"/>
        </w:rPr>
        <w:tab/>
      </w:r>
      <w:r w:rsidRPr="003E21AF">
        <w:rPr>
          <w:rFonts w:ascii="Verdana" w:hAnsi="Verdana" w:cs="Times New Roman"/>
          <w:sz w:val="18"/>
          <w:szCs w:val="18"/>
        </w:rPr>
        <w:tab/>
      </w:r>
      <w:r w:rsidRPr="003E21AF">
        <w:rPr>
          <w:rFonts w:ascii="Verdana" w:hAnsi="Verdana" w:cs="Times New Roman"/>
          <w:sz w:val="18"/>
          <w:szCs w:val="18"/>
        </w:rPr>
        <w:tab/>
      </w:r>
      <w:r w:rsidRPr="003E21AF">
        <w:rPr>
          <w:rFonts w:ascii="Verdana" w:hAnsi="Verdana" w:cs="Times New Roman"/>
          <w:sz w:val="18"/>
          <w:szCs w:val="18"/>
        </w:rPr>
        <w:tab/>
      </w:r>
      <w:r w:rsidRPr="003E21AF">
        <w:rPr>
          <w:rFonts w:ascii="Verdana" w:hAnsi="Verdana" w:cs="Times New Roman"/>
          <w:sz w:val="18"/>
          <w:szCs w:val="18"/>
        </w:rPr>
        <w:tab/>
      </w:r>
      <w:r w:rsidRPr="003E21AF">
        <w:rPr>
          <w:rFonts w:ascii="Verdana" w:hAnsi="Verdana" w:cs="Times New Roman"/>
          <w:sz w:val="18"/>
          <w:szCs w:val="18"/>
        </w:rPr>
        <w:tab/>
        <w:t xml:space="preserve">Η ΑΝ. ΠΡ/ΝΗ </w:t>
      </w:r>
    </w:p>
    <w:p w:rsidR="00C05978" w:rsidRPr="003E21AF" w:rsidRDefault="00C05978" w:rsidP="00464A56">
      <w:pPr>
        <w:spacing w:line="360" w:lineRule="auto"/>
        <w:jc w:val="both"/>
        <w:rPr>
          <w:rFonts w:ascii="Verdana" w:hAnsi="Verdana" w:cs="Times New Roman"/>
          <w:sz w:val="18"/>
          <w:szCs w:val="18"/>
        </w:rPr>
      </w:pPr>
      <w:r w:rsidRPr="003E21AF">
        <w:rPr>
          <w:rFonts w:ascii="Verdana" w:hAnsi="Verdana" w:cs="Times New Roman"/>
          <w:sz w:val="18"/>
          <w:szCs w:val="18"/>
        </w:rPr>
        <w:t>Δ/ΚΟΥ ΤΜ/ΤΟΣ</w:t>
      </w:r>
      <w:r w:rsidRPr="003E21AF">
        <w:rPr>
          <w:rFonts w:ascii="Verdana" w:hAnsi="Verdana" w:cs="Times New Roman"/>
          <w:sz w:val="18"/>
          <w:szCs w:val="18"/>
        </w:rPr>
        <w:tab/>
      </w:r>
      <w:r w:rsidRPr="003E21AF">
        <w:rPr>
          <w:rFonts w:ascii="Verdana" w:hAnsi="Verdana" w:cs="Times New Roman"/>
          <w:sz w:val="18"/>
          <w:szCs w:val="18"/>
        </w:rPr>
        <w:tab/>
      </w:r>
      <w:r w:rsidRPr="003E21AF">
        <w:rPr>
          <w:rFonts w:ascii="Verdana" w:hAnsi="Verdana" w:cs="Times New Roman"/>
          <w:sz w:val="18"/>
          <w:szCs w:val="18"/>
        </w:rPr>
        <w:tab/>
      </w:r>
      <w:r w:rsidRPr="003E21AF">
        <w:rPr>
          <w:rFonts w:ascii="Verdana" w:hAnsi="Verdana" w:cs="Times New Roman"/>
          <w:sz w:val="18"/>
          <w:szCs w:val="18"/>
        </w:rPr>
        <w:tab/>
      </w:r>
      <w:r w:rsidRPr="003E21AF">
        <w:rPr>
          <w:rFonts w:ascii="Verdana" w:hAnsi="Verdana" w:cs="Times New Roman"/>
          <w:sz w:val="18"/>
          <w:szCs w:val="18"/>
        </w:rPr>
        <w:tab/>
      </w:r>
      <w:r w:rsidR="003E21AF">
        <w:rPr>
          <w:rFonts w:ascii="Verdana" w:hAnsi="Verdana" w:cs="Times New Roman"/>
          <w:sz w:val="18"/>
          <w:szCs w:val="18"/>
        </w:rPr>
        <w:t xml:space="preserve">               </w:t>
      </w:r>
      <w:r w:rsidRPr="003E21AF">
        <w:rPr>
          <w:rFonts w:ascii="Verdana" w:hAnsi="Verdana" w:cs="Times New Roman"/>
          <w:sz w:val="18"/>
          <w:szCs w:val="18"/>
        </w:rPr>
        <w:t>Δ/ΝΣΗΣ Δ/ΚΩΝ ΥΠ/ΣΙΩΝ</w:t>
      </w:r>
    </w:p>
    <w:p w:rsidR="00C05978" w:rsidRPr="003E21AF" w:rsidRDefault="00C05978" w:rsidP="00464A56">
      <w:pPr>
        <w:spacing w:line="360" w:lineRule="auto"/>
        <w:jc w:val="both"/>
        <w:rPr>
          <w:rFonts w:ascii="Verdana" w:hAnsi="Verdana" w:cs="Times New Roman"/>
          <w:sz w:val="18"/>
          <w:szCs w:val="18"/>
        </w:rPr>
      </w:pPr>
      <w:r w:rsidRPr="003E21AF">
        <w:rPr>
          <w:rFonts w:ascii="Verdana" w:hAnsi="Verdana" w:cs="Times New Roman"/>
          <w:sz w:val="18"/>
          <w:szCs w:val="18"/>
        </w:rPr>
        <w:t>ΦΙΚΑΤΑ ΜΑΡΙΑ</w:t>
      </w:r>
      <w:r w:rsidRPr="003E21AF">
        <w:rPr>
          <w:rFonts w:ascii="Verdana" w:hAnsi="Verdana" w:cs="Times New Roman"/>
          <w:sz w:val="18"/>
          <w:szCs w:val="18"/>
        </w:rPr>
        <w:tab/>
      </w:r>
      <w:r w:rsidRPr="003E21AF">
        <w:rPr>
          <w:rFonts w:ascii="Verdana" w:hAnsi="Verdana" w:cs="Times New Roman"/>
          <w:sz w:val="18"/>
          <w:szCs w:val="18"/>
        </w:rPr>
        <w:tab/>
      </w:r>
      <w:r w:rsidRPr="003E21AF">
        <w:rPr>
          <w:rFonts w:ascii="Verdana" w:hAnsi="Verdana" w:cs="Times New Roman"/>
          <w:sz w:val="18"/>
          <w:szCs w:val="18"/>
        </w:rPr>
        <w:tab/>
      </w:r>
      <w:r w:rsidRPr="003E21AF">
        <w:rPr>
          <w:rFonts w:ascii="Verdana" w:hAnsi="Verdana" w:cs="Times New Roman"/>
          <w:sz w:val="18"/>
          <w:szCs w:val="18"/>
        </w:rPr>
        <w:tab/>
        <w:t xml:space="preserve">               </w:t>
      </w:r>
      <w:r w:rsidR="003E21AF">
        <w:rPr>
          <w:rFonts w:ascii="Verdana" w:hAnsi="Verdana" w:cs="Times New Roman"/>
          <w:sz w:val="18"/>
          <w:szCs w:val="18"/>
        </w:rPr>
        <w:t xml:space="preserve">              </w:t>
      </w:r>
      <w:r w:rsidRPr="003E21AF">
        <w:rPr>
          <w:rFonts w:ascii="Verdana" w:hAnsi="Verdana" w:cs="Times New Roman"/>
          <w:sz w:val="18"/>
          <w:szCs w:val="18"/>
        </w:rPr>
        <w:t xml:space="preserve"> ΠΑΠΑΚΩΣΤΑ ΜΑΡΙΑ</w:t>
      </w:r>
    </w:p>
    <w:p w:rsidR="00A1126F" w:rsidRPr="003E21AF" w:rsidRDefault="00A1126F" w:rsidP="00464A56">
      <w:pPr>
        <w:spacing w:line="360" w:lineRule="auto"/>
        <w:jc w:val="both"/>
        <w:rPr>
          <w:rFonts w:ascii="Verdana" w:hAnsi="Verdana" w:cs="Times New Roman"/>
          <w:sz w:val="18"/>
          <w:szCs w:val="18"/>
        </w:rPr>
      </w:pPr>
    </w:p>
    <w:p w:rsidR="003E21AF" w:rsidRPr="003E21AF" w:rsidRDefault="003E21AF" w:rsidP="003E21AF">
      <w:pPr>
        <w:ind w:firstLine="720"/>
        <w:jc w:val="both"/>
        <w:rPr>
          <w:rFonts w:ascii="Verdana" w:hAnsi="Verdana"/>
          <w:sz w:val="18"/>
          <w:szCs w:val="18"/>
        </w:rPr>
      </w:pPr>
    </w:p>
    <w:p w:rsidR="003E21AF" w:rsidRPr="003E21AF" w:rsidRDefault="003E21AF" w:rsidP="003E21AF">
      <w:pPr>
        <w:autoSpaceDE w:val="0"/>
        <w:autoSpaceDN w:val="0"/>
        <w:adjustRightInd w:val="0"/>
        <w:spacing w:line="240" w:lineRule="auto"/>
        <w:jc w:val="both"/>
        <w:rPr>
          <w:rFonts w:ascii="Verdana" w:hAnsi="Verdana"/>
          <w:sz w:val="18"/>
          <w:szCs w:val="18"/>
        </w:rPr>
      </w:pPr>
      <w:r w:rsidRPr="003E21AF">
        <w:rPr>
          <w:rFonts w:ascii="Verdana" w:hAnsi="Verdana" w:cs="MgHelveticaUCPol"/>
          <w:sz w:val="18"/>
          <w:szCs w:val="18"/>
        </w:rPr>
        <w:tab/>
      </w:r>
      <w:r w:rsidRPr="003E21AF">
        <w:rPr>
          <w:rFonts w:ascii="Verdana" w:hAnsi="Verdana" w:cs="MgHelveticaUCPol"/>
          <w:sz w:val="18"/>
          <w:szCs w:val="18"/>
        </w:rPr>
        <w:tab/>
        <w:t xml:space="preserve">                   </w:t>
      </w:r>
      <w:r>
        <w:rPr>
          <w:rFonts w:ascii="Verdana" w:hAnsi="Verdana" w:cs="MgHelveticaUCPol"/>
          <w:sz w:val="18"/>
          <w:szCs w:val="18"/>
        </w:rPr>
        <w:t xml:space="preserve">  </w:t>
      </w:r>
      <w:r w:rsidRPr="003E21AF">
        <w:rPr>
          <w:rFonts w:ascii="Verdana" w:hAnsi="Verdana" w:cs="MgHelveticaUCPol"/>
          <w:sz w:val="18"/>
          <w:szCs w:val="18"/>
        </w:rPr>
        <w:t xml:space="preserve">  Η ΑΝΤΙΔΗΜΑΡΧΟΣ</w:t>
      </w:r>
      <w:r w:rsidRPr="003E21AF">
        <w:rPr>
          <w:rFonts w:ascii="Verdana" w:hAnsi="Verdana" w:cs="MgHelveticaUCPol"/>
          <w:sz w:val="18"/>
          <w:szCs w:val="18"/>
        </w:rPr>
        <w:tab/>
      </w:r>
      <w:r w:rsidRPr="003E21AF">
        <w:rPr>
          <w:rFonts w:ascii="Verdana" w:hAnsi="Verdana" w:cs="MgHelveticaUCPol"/>
          <w:sz w:val="18"/>
          <w:szCs w:val="18"/>
        </w:rPr>
        <w:tab/>
      </w:r>
      <w:r w:rsidRPr="003E21AF">
        <w:rPr>
          <w:rFonts w:ascii="Verdana" w:hAnsi="Verdana" w:cs="MgHelveticaUCPol"/>
          <w:sz w:val="18"/>
          <w:szCs w:val="18"/>
        </w:rPr>
        <w:tab/>
      </w:r>
      <w:r w:rsidRPr="003E21AF">
        <w:rPr>
          <w:rFonts w:ascii="Verdana" w:hAnsi="Verdana"/>
          <w:sz w:val="18"/>
          <w:szCs w:val="18"/>
        </w:rPr>
        <w:tab/>
        <w:t xml:space="preserve">      </w:t>
      </w:r>
    </w:p>
    <w:p w:rsidR="003E21AF" w:rsidRPr="003E21AF" w:rsidRDefault="003E21AF" w:rsidP="003E21AF">
      <w:pPr>
        <w:spacing w:line="240" w:lineRule="auto"/>
        <w:rPr>
          <w:rFonts w:ascii="Verdana" w:hAnsi="Verdana"/>
          <w:sz w:val="18"/>
          <w:szCs w:val="18"/>
        </w:rPr>
      </w:pPr>
      <w:r w:rsidRPr="003E21AF">
        <w:rPr>
          <w:rFonts w:ascii="Verdana" w:hAnsi="Verdana"/>
          <w:sz w:val="18"/>
          <w:szCs w:val="18"/>
        </w:rPr>
        <w:t xml:space="preserve">                </w:t>
      </w:r>
      <w:r>
        <w:rPr>
          <w:rFonts w:ascii="Verdana" w:hAnsi="Verdana"/>
          <w:sz w:val="18"/>
          <w:szCs w:val="18"/>
        </w:rPr>
        <w:t xml:space="preserve">                           </w:t>
      </w:r>
      <w:r w:rsidRPr="003E21AF">
        <w:rPr>
          <w:rFonts w:ascii="Verdana" w:hAnsi="Verdana"/>
          <w:sz w:val="18"/>
          <w:szCs w:val="18"/>
        </w:rPr>
        <w:t xml:space="preserve">  ΔΙΟΙΚ/ΚΩΝ ΥΠ/ΣΙΩΝ </w:t>
      </w:r>
    </w:p>
    <w:p w:rsidR="003E21AF" w:rsidRPr="003E21AF" w:rsidRDefault="003E21AF" w:rsidP="003E21AF">
      <w:pPr>
        <w:spacing w:line="240" w:lineRule="auto"/>
        <w:rPr>
          <w:rFonts w:ascii="Verdana" w:hAnsi="Verdana"/>
          <w:sz w:val="18"/>
          <w:szCs w:val="18"/>
        </w:rPr>
      </w:pPr>
      <w:r w:rsidRPr="003E21AF">
        <w:rPr>
          <w:rFonts w:ascii="Verdana" w:hAnsi="Verdana"/>
          <w:sz w:val="18"/>
          <w:szCs w:val="18"/>
        </w:rPr>
        <w:t xml:space="preserve">                                           </w:t>
      </w:r>
      <w:r>
        <w:rPr>
          <w:rFonts w:ascii="Verdana" w:hAnsi="Verdana"/>
          <w:sz w:val="18"/>
          <w:szCs w:val="18"/>
        </w:rPr>
        <w:t xml:space="preserve">   </w:t>
      </w:r>
      <w:r w:rsidRPr="003E21AF">
        <w:rPr>
          <w:rFonts w:ascii="Verdana" w:hAnsi="Verdana"/>
          <w:sz w:val="18"/>
          <w:szCs w:val="18"/>
        </w:rPr>
        <w:t>ΟΙΚ/ΚΩΝ ΥΠ/ΣΙΩΝ</w:t>
      </w:r>
    </w:p>
    <w:p w:rsidR="003E21AF" w:rsidRPr="003E21AF" w:rsidRDefault="003E21AF" w:rsidP="003E21AF">
      <w:pPr>
        <w:spacing w:line="240" w:lineRule="auto"/>
        <w:ind w:left="2160"/>
        <w:rPr>
          <w:rFonts w:ascii="Verdana" w:hAnsi="Verdana"/>
          <w:sz w:val="18"/>
          <w:szCs w:val="18"/>
        </w:rPr>
      </w:pPr>
      <w:r w:rsidRPr="003E21AF">
        <w:rPr>
          <w:rFonts w:ascii="Verdana" w:hAnsi="Verdana"/>
          <w:sz w:val="18"/>
          <w:szCs w:val="18"/>
        </w:rPr>
        <w:t xml:space="preserve">       ΑΓΡ/ΚΗΣ ΑΝΑΠ/ΞΗΣ  &amp; ΚΕΠ</w:t>
      </w:r>
    </w:p>
    <w:p w:rsidR="003E21AF" w:rsidRPr="003E21AF" w:rsidRDefault="003E21AF" w:rsidP="003E21AF">
      <w:pPr>
        <w:autoSpaceDE w:val="0"/>
        <w:autoSpaceDN w:val="0"/>
        <w:adjustRightInd w:val="0"/>
        <w:jc w:val="both"/>
        <w:rPr>
          <w:rFonts w:ascii="Verdana" w:hAnsi="Verdana" w:cs="MgHelveticaUCPol"/>
          <w:sz w:val="18"/>
          <w:szCs w:val="18"/>
        </w:rPr>
      </w:pPr>
    </w:p>
    <w:p w:rsidR="003E21AF" w:rsidRPr="003E21AF" w:rsidRDefault="003E21AF" w:rsidP="003E21AF">
      <w:pPr>
        <w:autoSpaceDE w:val="0"/>
        <w:autoSpaceDN w:val="0"/>
        <w:adjustRightInd w:val="0"/>
        <w:jc w:val="both"/>
        <w:rPr>
          <w:rFonts w:ascii="Verdana" w:hAnsi="Verdana"/>
          <w:b/>
          <w:sz w:val="18"/>
          <w:szCs w:val="18"/>
        </w:rPr>
      </w:pPr>
      <w:r w:rsidRPr="003E21AF">
        <w:rPr>
          <w:rFonts w:ascii="Verdana" w:hAnsi="Verdana" w:cs="MgHelveticaUCPol"/>
          <w:sz w:val="18"/>
          <w:szCs w:val="18"/>
        </w:rPr>
        <w:tab/>
        <w:t xml:space="preserve">  </w:t>
      </w:r>
      <w:r>
        <w:rPr>
          <w:rFonts w:ascii="Verdana" w:hAnsi="Verdana" w:cs="MgHelveticaUCPol"/>
          <w:sz w:val="18"/>
          <w:szCs w:val="18"/>
        </w:rPr>
        <w:t xml:space="preserve">                            </w:t>
      </w:r>
      <w:r w:rsidRPr="003E21AF">
        <w:rPr>
          <w:rFonts w:ascii="Verdana" w:hAnsi="Verdana" w:cs="MgHelveticaUCPol"/>
          <w:sz w:val="18"/>
          <w:szCs w:val="18"/>
        </w:rPr>
        <w:t xml:space="preserve">  ΜΠΑΛΤΑΤΖΙΔΟΥ ΘΕΟΔΩΡΑ        </w:t>
      </w:r>
    </w:p>
    <w:p w:rsidR="003E21AF" w:rsidRPr="00464A56" w:rsidRDefault="003E21AF" w:rsidP="00464A56">
      <w:pPr>
        <w:spacing w:line="360" w:lineRule="auto"/>
        <w:jc w:val="both"/>
        <w:rPr>
          <w:rFonts w:ascii="Times New Roman" w:hAnsi="Times New Roman" w:cs="Times New Roman"/>
        </w:rPr>
      </w:pPr>
    </w:p>
    <w:sectPr w:rsidR="003E21AF" w:rsidRPr="00464A56" w:rsidSect="00CA545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gHelveticaUCPol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E341D"/>
    <w:multiLevelType w:val="hybridMultilevel"/>
    <w:tmpl w:val="AAE24B64"/>
    <w:lvl w:ilvl="0" w:tplc="D038A168">
      <w:start w:val="2"/>
      <w:numFmt w:val="decimal"/>
      <w:lvlText w:val="%1)"/>
      <w:lvlJc w:val="left"/>
      <w:pPr>
        <w:ind w:left="223" w:hanging="173"/>
      </w:pPr>
      <w:rPr>
        <w:rFonts w:ascii="Times New Roman" w:eastAsia="Times New Roman" w:hAnsi="Times New Roman" w:hint="default"/>
        <w:spacing w:val="2"/>
        <w:w w:val="98"/>
        <w:sz w:val="16"/>
        <w:szCs w:val="16"/>
      </w:rPr>
    </w:lvl>
    <w:lvl w:ilvl="1" w:tplc="9A3EB024">
      <w:start w:val="1"/>
      <w:numFmt w:val="bullet"/>
      <w:lvlText w:val="•"/>
      <w:lvlJc w:val="left"/>
      <w:pPr>
        <w:ind w:left="1172" w:hanging="173"/>
      </w:pPr>
      <w:rPr>
        <w:rFonts w:hint="default"/>
      </w:rPr>
    </w:lvl>
    <w:lvl w:ilvl="2" w:tplc="DEB20EC8">
      <w:start w:val="1"/>
      <w:numFmt w:val="bullet"/>
      <w:lvlText w:val="•"/>
      <w:lvlJc w:val="left"/>
      <w:pPr>
        <w:ind w:left="2122" w:hanging="173"/>
      </w:pPr>
      <w:rPr>
        <w:rFonts w:hint="default"/>
      </w:rPr>
    </w:lvl>
    <w:lvl w:ilvl="3" w:tplc="84AC266A">
      <w:start w:val="1"/>
      <w:numFmt w:val="bullet"/>
      <w:lvlText w:val="•"/>
      <w:lvlJc w:val="left"/>
      <w:pPr>
        <w:ind w:left="3072" w:hanging="173"/>
      </w:pPr>
      <w:rPr>
        <w:rFonts w:hint="default"/>
      </w:rPr>
    </w:lvl>
    <w:lvl w:ilvl="4" w:tplc="22C6646E">
      <w:start w:val="1"/>
      <w:numFmt w:val="bullet"/>
      <w:lvlText w:val="•"/>
      <w:lvlJc w:val="left"/>
      <w:pPr>
        <w:ind w:left="4021" w:hanging="173"/>
      </w:pPr>
      <w:rPr>
        <w:rFonts w:hint="default"/>
      </w:rPr>
    </w:lvl>
    <w:lvl w:ilvl="5" w:tplc="6ADE6430">
      <w:start w:val="1"/>
      <w:numFmt w:val="bullet"/>
      <w:lvlText w:val="•"/>
      <w:lvlJc w:val="left"/>
      <w:pPr>
        <w:ind w:left="4971" w:hanging="173"/>
      </w:pPr>
      <w:rPr>
        <w:rFonts w:hint="default"/>
      </w:rPr>
    </w:lvl>
    <w:lvl w:ilvl="6" w:tplc="09AA1F3C">
      <w:start w:val="1"/>
      <w:numFmt w:val="bullet"/>
      <w:lvlText w:val="•"/>
      <w:lvlJc w:val="left"/>
      <w:pPr>
        <w:ind w:left="5921" w:hanging="173"/>
      </w:pPr>
      <w:rPr>
        <w:rFonts w:hint="default"/>
      </w:rPr>
    </w:lvl>
    <w:lvl w:ilvl="7" w:tplc="AD16B8B4">
      <w:start w:val="1"/>
      <w:numFmt w:val="bullet"/>
      <w:lvlText w:val="•"/>
      <w:lvlJc w:val="left"/>
      <w:pPr>
        <w:ind w:left="6870" w:hanging="173"/>
      </w:pPr>
      <w:rPr>
        <w:rFonts w:hint="default"/>
      </w:rPr>
    </w:lvl>
    <w:lvl w:ilvl="8" w:tplc="414C74F8">
      <w:start w:val="1"/>
      <w:numFmt w:val="bullet"/>
      <w:lvlText w:val="•"/>
      <w:lvlJc w:val="left"/>
      <w:pPr>
        <w:ind w:left="7820" w:hanging="173"/>
      </w:pPr>
      <w:rPr>
        <w:rFonts w:hint="default"/>
      </w:rPr>
    </w:lvl>
  </w:abstractNum>
  <w:abstractNum w:abstractNumId="1">
    <w:nsid w:val="24187475"/>
    <w:multiLevelType w:val="hybridMultilevel"/>
    <w:tmpl w:val="1A7C823C"/>
    <w:lvl w:ilvl="0" w:tplc="D10C54F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6D5668"/>
    <w:multiLevelType w:val="hybridMultilevel"/>
    <w:tmpl w:val="0AA0128A"/>
    <w:lvl w:ilvl="0" w:tplc="BEDEF4E2">
      <w:start w:val="1"/>
      <w:numFmt w:val="bullet"/>
      <w:lvlText w:val="-"/>
      <w:lvlJc w:val="left"/>
      <w:pPr>
        <w:ind w:left="644" w:hanging="360"/>
      </w:pPr>
      <w:rPr>
        <w:rFonts w:ascii="Verdana" w:eastAsiaTheme="minorHAnsi" w:hAnsi="Verdana" w:cstheme="minorBidi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7818C0"/>
    <w:multiLevelType w:val="hybridMultilevel"/>
    <w:tmpl w:val="C1102474"/>
    <w:lvl w:ilvl="0" w:tplc="7B7EFD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CB54C5"/>
    <w:multiLevelType w:val="hybridMultilevel"/>
    <w:tmpl w:val="1B96A9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7C1864"/>
    <w:multiLevelType w:val="multilevel"/>
    <w:tmpl w:val="CEB0B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0A4C2E"/>
    <w:multiLevelType w:val="hybridMultilevel"/>
    <w:tmpl w:val="DED2B8E4"/>
    <w:lvl w:ilvl="0" w:tplc="67C2E30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F993C24"/>
    <w:multiLevelType w:val="hybridMultilevel"/>
    <w:tmpl w:val="379A63D0"/>
    <w:lvl w:ilvl="0" w:tplc="771E54D0">
      <w:start w:val="1"/>
      <w:numFmt w:val="decimal"/>
      <w:lvlText w:val="%1)"/>
      <w:lvlJc w:val="left"/>
      <w:pPr>
        <w:ind w:left="66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EF2167"/>
    <w:multiLevelType w:val="hybridMultilevel"/>
    <w:tmpl w:val="E56C0BD8"/>
    <w:lvl w:ilvl="0" w:tplc="9AA8C382">
      <w:start w:val="1"/>
      <w:numFmt w:val="decimal"/>
      <w:lvlText w:val="%1)"/>
      <w:lvlJc w:val="left"/>
      <w:pPr>
        <w:ind w:left="720" w:hanging="360"/>
      </w:pPr>
      <w:rPr>
        <w:rFonts w:cs="Arial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74CBE"/>
    <w:rsid w:val="00036971"/>
    <w:rsid w:val="00091791"/>
    <w:rsid w:val="00093C35"/>
    <w:rsid w:val="000A4CC6"/>
    <w:rsid w:val="000B3ECC"/>
    <w:rsid w:val="000B6AD5"/>
    <w:rsid w:val="000D39C2"/>
    <w:rsid w:val="000D43ED"/>
    <w:rsid w:val="000E14EE"/>
    <w:rsid w:val="001169A9"/>
    <w:rsid w:val="00124970"/>
    <w:rsid w:val="00170E0F"/>
    <w:rsid w:val="00187563"/>
    <w:rsid w:val="001904B4"/>
    <w:rsid w:val="001A30D5"/>
    <w:rsid w:val="001C6972"/>
    <w:rsid w:val="00204BB0"/>
    <w:rsid w:val="002224F9"/>
    <w:rsid w:val="00244BEA"/>
    <w:rsid w:val="002628FF"/>
    <w:rsid w:val="002B4392"/>
    <w:rsid w:val="002C7585"/>
    <w:rsid w:val="002D0588"/>
    <w:rsid w:val="002D2760"/>
    <w:rsid w:val="002E1A9C"/>
    <w:rsid w:val="002E54A7"/>
    <w:rsid w:val="00310914"/>
    <w:rsid w:val="00320DC9"/>
    <w:rsid w:val="00351004"/>
    <w:rsid w:val="00357AB6"/>
    <w:rsid w:val="00365235"/>
    <w:rsid w:val="003712FB"/>
    <w:rsid w:val="00373ABF"/>
    <w:rsid w:val="00383874"/>
    <w:rsid w:val="003A726A"/>
    <w:rsid w:val="003B121C"/>
    <w:rsid w:val="003B158A"/>
    <w:rsid w:val="003C48B7"/>
    <w:rsid w:val="003E0B48"/>
    <w:rsid w:val="003E21AF"/>
    <w:rsid w:val="003E2D31"/>
    <w:rsid w:val="003E3861"/>
    <w:rsid w:val="003E4926"/>
    <w:rsid w:val="003F05A8"/>
    <w:rsid w:val="003F52D3"/>
    <w:rsid w:val="00412C69"/>
    <w:rsid w:val="0043744F"/>
    <w:rsid w:val="00443BDF"/>
    <w:rsid w:val="00464A56"/>
    <w:rsid w:val="00492E97"/>
    <w:rsid w:val="004A5258"/>
    <w:rsid w:val="004A6E5D"/>
    <w:rsid w:val="004B38A7"/>
    <w:rsid w:val="004F4555"/>
    <w:rsid w:val="0053120C"/>
    <w:rsid w:val="005355C7"/>
    <w:rsid w:val="0055081F"/>
    <w:rsid w:val="0055502F"/>
    <w:rsid w:val="00574A64"/>
    <w:rsid w:val="005C4D06"/>
    <w:rsid w:val="005C5008"/>
    <w:rsid w:val="005C51BF"/>
    <w:rsid w:val="005C58B3"/>
    <w:rsid w:val="005C5FB4"/>
    <w:rsid w:val="005E4ABF"/>
    <w:rsid w:val="005F2124"/>
    <w:rsid w:val="006137B2"/>
    <w:rsid w:val="0061670A"/>
    <w:rsid w:val="00640ACE"/>
    <w:rsid w:val="00640ADB"/>
    <w:rsid w:val="00670360"/>
    <w:rsid w:val="00675EF8"/>
    <w:rsid w:val="0067679D"/>
    <w:rsid w:val="00676B3C"/>
    <w:rsid w:val="006A58D3"/>
    <w:rsid w:val="006D7F07"/>
    <w:rsid w:val="006E0F5D"/>
    <w:rsid w:val="006E2E92"/>
    <w:rsid w:val="00707B5A"/>
    <w:rsid w:val="00766AC2"/>
    <w:rsid w:val="00774CBE"/>
    <w:rsid w:val="00784790"/>
    <w:rsid w:val="00790957"/>
    <w:rsid w:val="007C545E"/>
    <w:rsid w:val="007E2873"/>
    <w:rsid w:val="007E696A"/>
    <w:rsid w:val="00800769"/>
    <w:rsid w:val="00801C87"/>
    <w:rsid w:val="008134F5"/>
    <w:rsid w:val="008371BE"/>
    <w:rsid w:val="00861004"/>
    <w:rsid w:val="00861360"/>
    <w:rsid w:val="00874D97"/>
    <w:rsid w:val="00875E27"/>
    <w:rsid w:val="00892EFC"/>
    <w:rsid w:val="008D5525"/>
    <w:rsid w:val="008F06B9"/>
    <w:rsid w:val="008F7661"/>
    <w:rsid w:val="00907577"/>
    <w:rsid w:val="00915142"/>
    <w:rsid w:val="00926B86"/>
    <w:rsid w:val="009D36BF"/>
    <w:rsid w:val="00A1126F"/>
    <w:rsid w:val="00A30567"/>
    <w:rsid w:val="00A3503B"/>
    <w:rsid w:val="00A61621"/>
    <w:rsid w:val="00A643DF"/>
    <w:rsid w:val="00A658C5"/>
    <w:rsid w:val="00A72B37"/>
    <w:rsid w:val="00AA118C"/>
    <w:rsid w:val="00AA3A5D"/>
    <w:rsid w:val="00AA632A"/>
    <w:rsid w:val="00AB0C23"/>
    <w:rsid w:val="00AC38D1"/>
    <w:rsid w:val="00B24FD0"/>
    <w:rsid w:val="00B27161"/>
    <w:rsid w:val="00B34D56"/>
    <w:rsid w:val="00B3778A"/>
    <w:rsid w:val="00B500CB"/>
    <w:rsid w:val="00B635BE"/>
    <w:rsid w:val="00B67D31"/>
    <w:rsid w:val="00B8067F"/>
    <w:rsid w:val="00B91128"/>
    <w:rsid w:val="00BA27DE"/>
    <w:rsid w:val="00BA41CD"/>
    <w:rsid w:val="00BD21E3"/>
    <w:rsid w:val="00BD5FC1"/>
    <w:rsid w:val="00BE0D82"/>
    <w:rsid w:val="00BE4E48"/>
    <w:rsid w:val="00BF5B79"/>
    <w:rsid w:val="00BF6E3D"/>
    <w:rsid w:val="00C057BC"/>
    <w:rsid w:val="00C05978"/>
    <w:rsid w:val="00C21D8F"/>
    <w:rsid w:val="00C46A1C"/>
    <w:rsid w:val="00C7588E"/>
    <w:rsid w:val="00C8342E"/>
    <w:rsid w:val="00CA528F"/>
    <w:rsid w:val="00CA5459"/>
    <w:rsid w:val="00CA5546"/>
    <w:rsid w:val="00CA66B1"/>
    <w:rsid w:val="00CB4EEE"/>
    <w:rsid w:val="00CC13FA"/>
    <w:rsid w:val="00CC1559"/>
    <w:rsid w:val="00CC2524"/>
    <w:rsid w:val="00CD38A0"/>
    <w:rsid w:val="00CF3E87"/>
    <w:rsid w:val="00D07703"/>
    <w:rsid w:val="00D427BB"/>
    <w:rsid w:val="00D57B37"/>
    <w:rsid w:val="00D932E1"/>
    <w:rsid w:val="00DA3643"/>
    <w:rsid w:val="00DC01EB"/>
    <w:rsid w:val="00E175C9"/>
    <w:rsid w:val="00E27B86"/>
    <w:rsid w:val="00E33936"/>
    <w:rsid w:val="00E54AD5"/>
    <w:rsid w:val="00EA2AE9"/>
    <w:rsid w:val="00EB6071"/>
    <w:rsid w:val="00EC1673"/>
    <w:rsid w:val="00EC4D36"/>
    <w:rsid w:val="00EF4D20"/>
    <w:rsid w:val="00F1376C"/>
    <w:rsid w:val="00F2056A"/>
    <w:rsid w:val="00F320C3"/>
    <w:rsid w:val="00F54FAF"/>
    <w:rsid w:val="00F60BD3"/>
    <w:rsid w:val="00F844C4"/>
    <w:rsid w:val="00F9489B"/>
    <w:rsid w:val="00FD25D7"/>
    <w:rsid w:val="00FD75F2"/>
    <w:rsid w:val="00FE0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4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36971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036971"/>
    <w:pPr>
      <w:widowControl w:val="0"/>
      <w:spacing w:after="0" w:line="240" w:lineRule="auto"/>
      <w:ind w:left="112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Char">
    <w:name w:val="Σώμα κειμένου Char"/>
    <w:basedOn w:val="a0"/>
    <w:link w:val="a3"/>
    <w:uiPriority w:val="1"/>
    <w:rsid w:val="00036971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Heading1">
    <w:name w:val="Heading 1"/>
    <w:basedOn w:val="a"/>
    <w:uiPriority w:val="1"/>
    <w:qFormat/>
    <w:rsid w:val="00036971"/>
    <w:pPr>
      <w:widowControl w:val="0"/>
      <w:spacing w:before="2" w:after="0" w:line="240" w:lineRule="auto"/>
      <w:ind w:left="2462"/>
      <w:outlineLvl w:val="1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a4">
    <w:name w:val="List Paragraph"/>
    <w:basedOn w:val="a"/>
    <w:uiPriority w:val="34"/>
    <w:qFormat/>
    <w:rsid w:val="00036971"/>
    <w:pPr>
      <w:widowControl w:val="0"/>
      <w:spacing w:after="0" w:line="240" w:lineRule="auto"/>
    </w:pPr>
    <w:rPr>
      <w:lang w:val="en-US"/>
    </w:rPr>
  </w:style>
  <w:style w:type="paragraph" w:customStyle="1" w:styleId="TableParagraph">
    <w:name w:val="Table Paragraph"/>
    <w:basedOn w:val="a"/>
    <w:uiPriority w:val="1"/>
    <w:qFormat/>
    <w:rsid w:val="00036971"/>
    <w:pPr>
      <w:widowControl w:val="0"/>
      <w:spacing w:after="0" w:line="240" w:lineRule="auto"/>
    </w:pPr>
    <w:rPr>
      <w:lang w:val="en-US"/>
    </w:rPr>
  </w:style>
  <w:style w:type="character" w:customStyle="1" w:styleId="apple-converted-space">
    <w:name w:val="apple-converted-space"/>
    <w:basedOn w:val="a0"/>
    <w:rsid w:val="003E4926"/>
  </w:style>
  <w:style w:type="paragraph" w:styleId="Web">
    <w:name w:val="Normal (Web)"/>
    <w:basedOn w:val="a"/>
    <w:uiPriority w:val="99"/>
    <w:unhideWhenUsed/>
    <w:rsid w:val="00091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5">
    <w:name w:val="Strong"/>
    <w:basedOn w:val="a0"/>
    <w:uiPriority w:val="22"/>
    <w:qFormat/>
    <w:rsid w:val="00091791"/>
    <w:rPr>
      <w:b/>
      <w:bCs/>
    </w:rPr>
  </w:style>
  <w:style w:type="paragraph" w:customStyle="1" w:styleId="Default">
    <w:name w:val="Default"/>
    <w:rsid w:val="00801C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0B98F-2C5E-4063-82E8-D382EE73F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2</Pages>
  <Words>376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naoussas</Company>
  <LinksUpToDate>false</LinksUpToDate>
  <CharactersWithSpaces>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dimos</dc:creator>
  <cp:lastModifiedBy>kokkinou</cp:lastModifiedBy>
  <cp:revision>175</cp:revision>
  <cp:lastPrinted>2022-07-01T09:24:00Z</cp:lastPrinted>
  <dcterms:created xsi:type="dcterms:W3CDTF">2019-11-25T12:47:00Z</dcterms:created>
  <dcterms:modified xsi:type="dcterms:W3CDTF">2023-06-22T10:58:00Z</dcterms:modified>
</cp:coreProperties>
</file>